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D81FF" w14:textId="77777777" w:rsidR="008B646A" w:rsidRPr="008B646A" w:rsidRDefault="008B646A" w:rsidP="008B646A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>Professional Judgment (PJ)</w:t>
      </w:r>
    </w:p>
    <w:p w14:paraId="0730EDDB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The U.S. Department of Education permits institutions to exercise </w:t>
      </w:r>
      <w:r w:rsidRPr="008B646A">
        <w:rPr>
          <w:b/>
          <w:bCs/>
          <w:sz w:val="22"/>
          <w:szCs w:val="22"/>
        </w:rPr>
        <w:t>Professional Judgment (PJ)</w:t>
      </w:r>
      <w:r w:rsidRPr="008B646A">
        <w:rPr>
          <w:sz w:val="22"/>
          <w:szCs w:val="22"/>
        </w:rPr>
        <w:t xml:space="preserve"> on a </w:t>
      </w:r>
      <w:r w:rsidRPr="008B646A">
        <w:rPr>
          <w:b/>
          <w:bCs/>
          <w:sz w:val="22"/>
          <w:szCs w:val="22"/>
        </w:rPr>
        <w:t>case</w:t>
      </w:r>
      <w:r w:rsidRPr="008B646A">
        <w:rPr>
          <w:b/>
          <w:bCs/>
          <w:sz w:val="22"/>
          <w:szCs w:val="22"/>
        </w:rPr>
        <w:noBreakHyphen/>
        <w:t>by</w:t>
      </w:r>
      <w:r w:rsidRPr="008B646A">
        <w:rPr>
          <w:b/>
          <w:bCs/>
          <w:sz w:val="22"/>
          <w:szCs w:val="22"/>
        </w:rPr>
        <w:noBreakHyphen/>
        <w:t>case basis</w:t>
      </w:r>
      <w:r w:rsidRPr="008B646A">
        <w:rPr>
          <w:sz w:val="22"/>
          <w:szCs w:val="22"/>
        </w:rPr>
        <w:t xml:space="preserve"> when a student or family has </w:t>
      </w:r>
      <w:r w:rsidRPr="008B646A">
        <w:rPr>
          <w:b/>
          <w:bCs/>
          <w:sz w:val="22"/>
          <w:szCs w:val="22"/>
        </w:rPr>
        <w:t>documented circumstances</w:t>
      </w:r>
      <w:r w:rsidRPr="008B646A">
        <w:rPr>
          <w:sz w:val="22"/>
          <w:szCs w:val="22"/>
        </w:rPr>
        <w:t xml:space="preserve"> that are not adequately reflected on the FAFSA. Professional Judgment allows a school to make </w:t>
      </w:r>
      <w:r w:rsidRPr="008B646A">
        <w:rPr>
          <w:b/>
          <w:bCs/>
          <w:sz w:val="22"/>
          <w:szCs w:val="22"/>
        </w:rPr>
        <w:t>specific, data</w:t>
      </w:r>
      <w:r w:rsidRPr="008B646A">
        <w:rPr>
          <w:b/>
          <w:bCs/>
          <w:sz w:val="22"/>
          <w:szCs w:val="22"/>
        </w:rPr>
        <w:noBreakHyphen/>
        <w:t>element adjustments</w:t>
      </w:r>
      <w:r w:rsidRPr="008B646A">
        <w:rPr>
          <w:sz w:val="22"/>
          <w:szCs w:val="22"/>
        </w:rPr>
        <w:t xml:space="preserve"> or </w:t>
      </w:r>
      <w:r w:rsidRPr="008B646A">
        <w:rPr>
          <w:b/>
          <w:bCs/>
          <w:sz w:val="22"/>
          <w:szCs w:val="22"/>
        </w:rPr>
        <w:t>dependency determinations</w:t>
      </w:r>
      <w:r w:rsidRPr="008B646A">
        <w:rPr>
          <w:sz w:val="22"/>
          <w:szCs w:val="22"/>
        </w:rPr>
        <w:t xml:space="preserve"> in accordance with federal law and guidance.</w:t>
      </w:r>
    </w:p>
    <w:p w14:paraId="12E8DDA4" w14:textId="77777777" w:rsidR="008B646A" w:rsidRPr="008B646A" w:rsidRDefault="008B646A" w:rsidP="008B646A">
      <w:pPr>
        <w:rPr>
          <w:b/>
          <w:bCs/>
          <w:sz w:val="22"/>
          <w:szCs w:val="22"/>
          <w:u w:val="single"/>
        </w:rPr>
      </w:pPr>
      <w:r w:rsidRPr="008B646A">
        <w:rPr>
          <w:b/>
          <w:bCs/>
          <w:sz w:val="22"/>
          <w:szCs w:val="22"/>
          <w:u w:val="single"/>
        </w:rPr>
        <w:t>Types of Professional Judgment</w:t>
      </w:r>
    </w:p>
    <w:p w14:paraId="0A8BA556" w14:textId="77777777" w:rsidR="008B646A" w:rsidRPr="008B646A" w:rsidRDefault="008B646A" w:rsidP="008B646A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>1. Special Circumstances (SAI Adjustment)</w:t>
      </w:r>
    </w:p>
    <w:p w14:paraId="2A529608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Special Circumstances are </w:t>
      </w:r>
      <w:r w:rsidRPr="008B646A">
        <w:rPr>
          <w:b/>
          <w:bCs/>
          <w:sz w:val="22"/>
          <w:szCs w:val="22"/>
        </w:rPr>
        <w:t>financial situations</w:t>
      </w:r>
      <w:r w:rsidRPr="008B646A">
        <w:rPr>
          <w:sz w:val="22"/>
          <w:szCs w:val="22"/>
        </w:rPr>
        <w:t xml:space="preserve"> that justify an adjustment to FAFSA data elements used to calculate the Student Aid Index (SAI). These situations must be </w:t>
      </w:r>
      <w:r w:rsidRPr="008B646A">
        <w:rPr>
          <w:b/>
          <w:bCs/>
          <w:sz w:val="22"/>
          <w:szCs w:val="22"/>
        </w:rPr>
        <w:t>supported by adequate documentation</w:t>
      </w:r>
      <w:r w:rsidRPr="008B646A">
        <w:rPr>
          <w:sz w:val="22"/>
          <w:szCs w:val="22"/>
        </w:rPr>
        <w:t xml:space="preserve"> and reviewed individually.</w:t>
      </w:r>
    </w:p>
    <w:p w14:paraId="3D5276D1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>Examples of Special Circumstances may include, but are not limited to:</w:t>
      </w:r>
    </w:p>
    <w:p w14:paraId="1FA4F576" w14:textId="77777777" w:rsidR="008B646A" w:rsidRPr="008B646A" w:rsidRDefault="008B646A" w:rsidP="008B646A">
      <w:pPr>
        <w:numPr>
          <w:ilvl w:val="0"/>
          <w:numId w:val="1"/>
        </w:numPr>
        <w:rPr>
          <w:sz w:val="22"/>
          <w:szCs w:val="22"/>
        </w:rPr>
      </w:pPr>
      <w:r w:rsidRPr="008B646A">
        <w:rPr>
          <w:sz w:val="22"/>
          <w:szCs w:val="22"/>
        </w:rPr>
        <w:t>Loss or reduction of employment or income</w:t>
      </w:r>
    </w:p>
    <w:p w14:paraId="166978ED" w14:textId="77777777" w:rsidR="008B646A" w:rsidRPr="008B646A" w:rsidRDefault="008B646A" w:rsidP="008B646A">
      <w:pPr>
        <w:numPr>
          <w:ilvl w:val="0"/>
          <w:numId w:val="1"/>
        </w:numPr>
        <w:rPr>
          <w:sz w:val="22"/>
          <w:szCs w:val="22"/>
        </w:rPr>
      </w:pPr>
      <w:r w:rsidRPr="008B646A">
        <w:rPr>
          <w:sz w:val="22"/>
          <w:szCs w:val="22"/>
        </w:rPr>
        <w:t>Significant change in marital status (divorce, separation, or death)</w:t>
      </w:r>
    </w:p>
    <w:p w14:paraId="6750D365" w14:textId="77777777" w:rsidR="008B646A" w:rsidRPr="008B646A" w:rsidRDefault="008B646A" w:rsidP="008B646A">
      <w:pPr>
        <w:numPr>
          <w:ilvl w:val="0"/>
          <w:numId w:val="1"/>
        </w:numPr>
        <w:rPr>
          <w:sz w:val="22"/>
          <w:szCs w:val="22"/>
        </w:rPr>
      </w:pPr>
      <w:r w:rsidRPr="008B646A">
        <w:rPr>
          <w:sz w:val="22"/>
          <w:szCs w:val="22"/>
        </w:rPr>
        <w:t>One</w:t>
      </w:r>
      <w:r w:rsidRPr="008B646A">
        <w:rPr>
          <w:sz w:val="22"/>
          <w:szCs w:val="22"/>
        </w:rPr>
        <w:noBreakHyphen/>
        <w:t>time or non</w:t>
      </w:r>
      <w:r w:rsidRPr="008B646A">
        <w:rPr>
          <w:sz w:val="22"/>
          <w:szCs w:val="22"/>
        </w:rPr>
        <w:noBreakHyphen/>
        <w:t>recurring income reflected on the FAFSA</w:t>
      </w:r>
    </w:p>
    <w:p w14:paraId="22CAA57B" w14:textId="77777777" w:rsidR="008B646A" w:rsidRPr="008B646A" w:rsidRDefault="008B646A" w:rsidP="008B646A">
      <w:pPr>
        <w:numPr>
          <w:ilvl w:val="0"/>
          <w:numId w:val="1"/>
        </w:numPr>
        <w:rPr>
          <w:sz w:val="22"/>
          <w:szCs w:val="22"/>
        </w:rPr>
      </w:pPr>
      <w:r w:rsidRPr="008B646A">
        <w:rPr>
          <w:sz w:val="22"/>
          <w:szCs w:val="22"/>
        </w:rPr>
        <w:t>High medical or dental expenses not covered by insurance</w:t>
      </w:r>
    </w:p>
    <w:p w14:paraId="533B26B7" w14:textId="77777777" w:rsidR="008B646A" w:rsidRPr="008B646A" w:rsidRDefault="008B646A" w:rsidP="008B646A">
      <w:pPr>
        <w:numPr>
          <w:ilvl w:val="0"/>
          <w:numId w:val="1"/>
        </w:numPr>
        <w:rPr>
          <w:sz w:val="22"/>
          <w:szCs w:val="22"/>
        </w:rPr>
      </w:pPr>
      <w:r w:rsidRPr="008B646A">
        <w:rPr>
          <w:sz w:val="22"/>
          <w:szCs w:val="22"/>
        </w:rPr>
        <w:t>Natural disasters or other extraordinary financial events</w:t>
      </w:r>
    </w:p>
    <w:p w14:paraId="1F491BD1" w14:textId="77777777" w:rsid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>Adjustments may include modifying income, asset, or household information used in the SAI calculation.</w:t>
      </w:r>
    </w:p>
    <w:p w14:paraId="228E6011" w14:textId="77777777" w:rsidR="00AD6053" w:rsidRPr="008B646A" w:rsidRDefault="00AD6053" w:rsidP="00AD6053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>Acceptable Documentation</w:t>
      </w:r>
    </w:p>
    <w:p w14:paraId="7942BC70" w14:textId="77777777" w:rsidR="00AD6053" w:rsidRPr="008B646A" w:rsidRDefault="00AD6053" w:rsidP="00AD6053">
      <w:pPr>
        <w:rPr>
          <w:sz w:val="22"/>
          <w:szCs w:val="22"/>
        </w:rPr>
      </w:pPr>
      <w:r w:rsidRPr="008B646A">
        <w:rPr>
          <w:sz w:val="22"/>
          <w:szCs w:val="22"/>
        </w:rPr>
        <w:t>Documentation must support the specific financial change being requested and may include:</w:t>
      </w:r>
    </w:p>
    <w:p w14:paraId="10441B1D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Separation or termination of employment letter</w:t>
      </w:r>
    </w:p>
    <w:p w14:paraId="1FD0D5EB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Most recent pay stubs (typically the last 2–3 pay periods)</w:t>
      </w:r>
    </w:p>
    <w:p w14:paraId="29AB5C8F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Unemployment benefit award letters</w:t>
      </w:r>
    </w:p>
    <w:p w14:paraId="2E0A98AA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Court documentation (divorce, separation, child support)</w:t>
      </w:r>
    </w:p>
    <w:p w14:paraId="678F8CDE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Death certificate</w:t>
      </w:r>
    </w:p>
    <w:p w14:paraId="091C1C0F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Signed, dated statement from the student and/or parent explaining the circumstance</w:t>
      </w:r>
    </w:p>
    <w:p w14:paraId="166D2526" w14:textId="77777777" w:rsidR="00AD6053" w:rsidRPr="008B646A" w:rsidRDefault="00AD6053" w:rsidP="00AD6053">
      <w:pPr>
        <w:numPr>
          <w:ilvl w:val="0"/>
          <w:numId w:val="4"/>
        </w:numPr>
        <w:rPr>
          <w:sz w:val="22"/>
          <w:szCs w:val="22"/>
        </w:rPr>
      </w:pPr>
      <w:r w:rsidRPr="008B646A">
        <w:rPr>
          <w:sz w:val="22"/>
          <w:szCs w:val="22"/>
        </w:rPr>
        <w:t>Other documentation as determined appropriate by the institution</w:t>
      </w:r>
    </w:p>
    <w:p w14:paraId="52BCD287" w14:textId="69ADA957" w:rsidR="008B646A" w:rsidRPr="008B646A" w:rsidRDefault="008B646A" w:rsidP="008B646A">
      <w:pPr>
        <w:rPr>
          <w:sz w:val="22"/>
          <w:szCs w:val="22"/>
        </w:rPr>
      </w:pPr>
    </w:p>
    <w:p w14:paraId="3EE52DE3" w14:textId="77777777" w:rsidR="000D534D" w:rsidRDefault="000D53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30E56853" w14:textId="17309C34" w:rsidR="008B646A" w:rsidRPr="008B646A" w:rsidRDefault="008B646A" w:rsidP="008B646A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lastRenderedPageBreak/>
        <w:t>2. Unusual Circumstances (Dependency Override)</w:t>
      </w:r>
    </w:p>
    <w:p w14:paraId="6BE0057A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Unusual Circumstances are </w:t>
      </w:r>
      <w:r w:rsidRPr="008B646A">
        <w:rPr>
          <w:b/>
          <w:bCs/>
          <w:sz w:val="22"/>
          <w:szCs w:val="22"/>
        </w:rPr>
        <w:t>conditions that prevent a student from obtaining parent information</w:t>
      </w:r>
      <w:r w:rsidRPr="008B646A">
        <w:rPr>
          <w:sz w:val="22"/>
          <w:szCs w:val="22"/>
        </w:rPr>
        <w:t xml:space="preserve"> on the FAFSA due to unsafe, abusive, or exceptional family situations. When approved, the student may be treated as </w:t>
      </w:r>
      <w:r w:rsidRPr="008B646A">
        <w:rPr>
          <w:b/>
          <w:bCs/>
          <w:sz w:val="22"/>
          <w:szCs w:val="22"/>
        </w:rPr>
        <w:t>independent for federal financial aid purposes</w:t>
      </w:r>
      <w:r w:rsidRPr="008B646A">
        <w:rPr>
          <w:sz w:val="22"/>
          <w:szCs w:val="22"/>
        </w:rPr>
        <w:t>.</w:t>
      </w:r>
    </w:p>
    <w:p w14:paraId="0C3F048C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>Examples of Unusual Circumstances may include:</w:t>
      </w:r>
    </w:p>
    <w:p w14:paraId="689E1FA3" w14:textId="77777777" w:rsidR="008B646A" w:rsidRPr="008B646A" w:rsidRDefault="008B646A" w:rsidP="008B646A">
      <w:pPr>
        <w:numPr>
          <w:ilvl w:val="0"/>
          <w:numId w:val="2"/>
        </w:numPr>
        <w:rPr>
          <w:sz w:val="22"/>
          <w:szCs w:val="22"/>
        </w:rPr>
      </w:pPr>
      <w:r w:rsidRPr="008B646A">
        <w:rPr>
          <w:sz w:val="22"/>
          <w:szCs w:val="22"/>
        </w:rPr>
        <w:t>Death of both parents</w:t>
      </w:r>
    </w:p>
    <w:p w14:paraId="15309393" w14:textId="77777777" w:rsidR="008B646A" w:rsidRPr="008B646A" w:rsidRDefault="008B646A" w:rsidP="008B646A">
      <w:pPr>
        <w:numPr>
          <w:ilvl w:val="0"/>
          <w:numId w:val="2"/>
        </w:numPr>
        <w:rPr>
          <w:sz w:val="22"/>
          <w:szCs w:val="22"/>
        </w:rPr>
      </w:pPr>
      <w:r w:rsidRPr="008B646A">
        <w:rPr>
          <w:sz w:val="22"/>
          <w:szCs w:val="22"/>
        </w:rPr>
        <w:t>Whereabouts of parents are unknown</w:t>
      </w:r>
    </w:p>
    <w:p w14:paraId="039A1C56" w14:textId="77777777" w:rsidR="008B646A" w:rsidRPr="008B646A" w:rsidRDefault="008B646A" w:rsidP="008B646A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8B646A">
        <w:rPr>
          <w:sz w:val="22"/>
          <w:szCs w:val="22"/>
        </w:rPr>
        <w:t>Student has</w:t>
      </w:r>
      <w:proofErr w:type="gramEnd"/>
      <w:r w:rsidRPr="008B646A">
        <w:rPr>
          <w:sz w:val="22"/>
          <w:szCs w:val="22"/>
        </w:rPr>
        <w:t xml:space="preserve"> fled an abusive or unsafe home environment</w:t>
      </w:r>
    </w:p>
    <w:p w14:paraId="4A3DCFFB" w14:textId="77777777" w:rsidR="008B646A" w:rsidRPr="008B646A" w:rsidRDefault="008B646A" w:rsidP="008B646A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8B646A">
        <w:rPr>
          <w:sz w:val="22"/>
          <w:szCs w:val="22"/>
        </w:rPr>
        <w:t>Student is</w:t>
      </w:r>
      <w:proofErr w:type="gramEnd"/>
      <w:r w:rsidRPr="008B646A">
        <w:rPr>
          <w:sz w:val="22"/>
          <w:szCs w:val="22"/>
        </w:rPr>
        <w:t xml:space="preserve"> estranged from parents due to documented abuse, neglect, abandonment, or incarceration</w:t>
      </w:r>
    </w:p>
    <w:p w14:paraId="4060A7A0" w14:textId="77777777" w:rsid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Unusual </w:t>
      </w:r>
      <w:proofErr w:type="gramStart"/>
      <w:r w:rsidRPr="008B646A">
        <w:rPr>
          <w:sz w:val="22"/>
          <w:szCs w:val="22"/>
        </w:rPr>
        <w:t>Circumstances</w:t>
      </w:r>
      <w:proofErr w:type="gramEnd"/>
      <w:r w:rsidRPr="008B646A">
        <w:rPr>
          <w:sz w:val="22"/>
          <w:szCs w:val="22"/>
        </w:rPr>
        <w:t xml:space="preserve"> determinations are </w:t>
      </w:r>
      <w:r w:rsidRPr="008B646A">
        <w:rPr>
          <w:b/>
          <w:bCs/>
          <w:sz w:val="22"/>
          <w:szCs w:val="22"/>
        </w:rPr>
        <w:t>not based on financial support alone</w:t>
      </w:r>
      <w:r w:rsidRPr="008B646A">
        <w:rPr>
          <w:sz w:val="22"/>
          <w:szCs w:val="22"/>
        </w:rPr>
        <w:t xml:space="preserve"> and must be fully documented.</w:t>
      </w:r>
    </w:p>
    <w:p w14:paraId="4664683E" w14:textId="77777777" w:rsidR="00AD6053" w:rsidRPr="008B646A" w:rsidRDefault="00AD6053" w:rsidP="00AD6053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>Acceptable Documentation</w:t>
      </w:r>
    </w:p>
    <w:p w14:paraId="14FFEA44" w14:textId="77777777" w:rsidR="00AD6053" w:rsidRPr="008B646A" w:rsidRDefault="00AD6053" w:rsidP="00AD6053">
      <w:pPr>
        <w:rPr>
          <w:sz w:val="22"/>
          <w:szCs w:val="22"/>
        </w:rPr>
      </w:pPr>
      <w:r w:rsidRPr="008B646A">
        <w:rPr>
          <w:sz w:val="22"/>
          <w:szCs w:val="22"/>
        </w:rPr>
        <w:t>Documentation must substantiate the student’s inability to obtain parental information and may include:</w:t>
      </w:r>
    </w:p>
    <w:p w14:paraId="38CB0114" w14:textId="77777777" w:rsidR="00AD6053" w:rsidRPr="008B646A" w:rsidRDefault="00AD6053" w:rsidP="00AD6053">
      <w:pPr>
        <w:numPr>
          <w:ilvl w:val="0"/>
          <w:numId w:val="5"/>
        </w:numPr>
        <w:rPr>
          <w:sz w:val="22"/>
          <w:szCs w:val="22"/>
        </w:rPr>
      </w:pPr>
      <w:r w:rsidRPr="008B646A">
        <w:rPr>
          <w:sz w:val="22"/>
          <w:szCs w:val="22"/>
        </w:rPr>
        <w:t>Signed, dated statement from the student</w:t>
      </w:r>
    </w:p>
    <w:p w14:paraId="5EF535F4" w14:textId="77777777" w:rsidR="00AD6053" w:rsidRPr="008B646A" w:rsidRDefault="00AD6053" w:rsidP="00AD6053">
      <w:pPr>
        <w:numPr>
          <w:ilvl w:val="0"/>
          <w:numId w:val="5"/>
        </w:numPr>
        <w:rPr>
          <w:sz w:val="22"/>
          <w:szCs w:val="22"/>
        </w:rPr>
      </w:pPr>
      <w:r w:rsidRPr="008B646A">
        <w:rPr>
          <w:sz w:val="22"/>
          <w:szCs w:val="22"/>
        </w:rPr>
        <w:t>Statements from third parties familiar with the situation (e.g., counselor, social worker, clergy, medical professional, teacher)</w:t>
      </w:r>
    </w:p>
    <w:p w14:paraId="0023BBBE" w14:textId="77777777" w:rsidR="00AD6053" w:rsidRPr="008B646A" w:rsidRDefault="00AD6053" w:rsidP="00AD6053">
      <w:pPr>
        <w:numPr>
          <w:ilvl w:val="0"/>
          <w:numId w:val="5"/>
        </w:numPr>
        <w:rPr>
          <w:sz w:val="22"/>
          <w:szCs w:val="22"/>
        </w:rPr>
      </w:pPr>
      <w:r w:rsidRPr="008B646A">
        <w:rPr>
          <w:sz w:val="22"/>
          <w:szCs w:val="22"/>
        </w:rPr>
        <w:t xml:space="preserve">Court documents, police reports, or </w:t>
      </w:r>
      <w:proofErr w:type="gramStart"/>
      <w:r w:rsidRPr="008B646A">
        <w:rPr>
          <w:sz w:val="22"/>
          <w:szCs w:val="22"/>
        </w:rPr>
        <w:t>restraining orders</w:t>
      </w:r>
      <w:proofErr w:type="gramEnd"/>
    </w:p>
    <w:p w14:paraId="75E6234A" w14:textId="77777777" w:rsidR="00AD6053" w:rsidRPr="008B646A" w:rsidRDefault="00AD6053" w:rsidP="00AD6053">
      <w:pPr>
        <w:numPr>
          <w:ilvl w:val="0"/>
          <w:numId w:val="5"/>
        </w:numPr>
        <w:rPr>
          <w:sz w:val="22"/>
          <w:szCs w:val="22"/>
        </w:rPr>
      </w:pPr>
      <w:r w:rsidRPr="008B646A">
        <w:rPr>
          <w:sz w:val="22"/>
          <w:szCs w:val="22"/>
        </w:rPr>
        <w:t>Death certificates</w:t>
      </w:r>
    </w:p>
    <w:p w14:paraId="18E4C1BA" w14:textId="77777777" w:rsidR="00AD6053" w:rsidRPr="008B646A" w:rsidRDefault="00AD6053" w:rsidP="00AD6053">
      <w:pPr>
        <w:numPr>
          <w:ilvl w:val="0"/>
          <w:numId w:val="5"/>
        </w:numPr>
        <w:rPr>
          <w:sz w:val="22"/>
          <w:szCs w:val="22"/>
        </w:rPr>
      </w:pPr>
      <w:r w:rsidRPr="008B646A">
        <w:rPr>
          <w:sz w:val="22"/>
          <w:szCs w:val="22"/>
        </w:rPr>
        <w:t>Other credible documentation as determined by the institution</w:t>
      </w:r>
    </w:p>
    <w:p w14:paraId="1AE8B764" w14:textId="77777777" w:rsidR="00AD6053" w:rsidRDefault="00AD6053" w:rsidP="00AD6053">
      <w:pPr>
        <w:rPr>
          <w:sz w:val="22"/>
          <w:szCs w:val="22"/>
        </w:rPr>
      </w:pPr>
      <w:r w:rsidRPr="008B646A">
        <w:rPr>
          <w:sz w:val="22"/>
          <w:szCs w:val="22"/>
        </w:rPr>
        <w:t>Self</w:t>
      </w:r>
      <w:r w:rsidRPr="008B646A">
        <w:rPr>
          <w:sz w:val="22"/>
          <w:szCs w:val="22"/>
        </w:rPr>
        <w:noBreakHyphen/>
        <w:t xml:space="preserve">certification alone is </w:t>
      </w:r>
      <w:r w:rsidRPr="008B646A">
        <w:rPr>
          <w:b/>
          <w:bCs/>
          <w:sz w:val="22"/>
          <w:szCs w:val="22"/>
        </w:rPr>
        <w:t>not sufficient</w:t>
      </w:r>
      <w:r w:rsidRPr="008B646A">
        <w:rPr>
          <w:sz w:val="22"/>
          <w:szCs w:val="22"/>
        </w:rPr>
        <w:t xml:space="preserve"> unless permitted under specific federal guidance.</w:t>
      </w:r>
    </w:p>
    <w:p w14:paraId="1D19011A" w14:textId="77777777" w:rsidR="000D534D" w:rsidRPr="008B646A" w:rsidRDefault="000D534D" w:rsidP="000D534D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>Situations That Do Not Qualify for Professional Judgment</w:t>
      </w:r>
    </w:p>
    <w:p w14:paraId="634C0A86" w14:textId="77777777" w:rsidR="000D534D" w:rsidRPr="008B646A" w:rsidRDefault="000D534D" w:rsidP="000D534D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The following circumstances, by themselves, do </w:t>
      </w:r>
      <w:r w:rsidRPr="008B646A">
        <w:rPr>
          <w:b/>
          <w:bCs/>
          <w:sz w:val="22"/>
          <w:szCs w:val="22"/>
        </w:rPr>
        <w:t>not</w:t>
      </w:r>
      <w:r w:rsidRPr="008B646A">
        <w:rPr>
          <w:sz w:val="22"/>
          <w:szCs w:val="22"/>
        </w:rPr>
        <w:t xml:space="preserve"> qualify for a Professional Judgment:</w:t>
      </w:r>
    </w:p>
    <w:p w14:paraId="773CACD7" w14:textId="77777777" w:rsidR="000D534D" w:rsidRPr="008B646A" w:rsidRDefault="000D534D" w:rsidP="000D534D">
      <w:pPr>
        <w:numPr>
          <w:ilvl w:val="0"/>
          <w:numId w:val="6"/>
        </w:numPr>
        <w:rPr>
          <w:sz w:val="22"/>
          <w:szCs w:val="22"/>
        </w:rPr>
      </w:pPr>
      <w:r w:rsidRPr="008B646A">
        <w:rPr>
          <w:sz w:val="22"/>
          <w:szCs w:val="22"/>
        </w:rPr>
        <w:t>Desire to avoid the FAFSA verification process (verification must be completed before PJ consideration)</w:t>
      </w:r>
    </w:p>
    <w:p w14:paraId="6DBF9F1A" w14:textId="77777777" w:rsidR="000D534D" w:rsidRPr="008B646A" w:rsidRDefault="000D534D" w:rsidP="000D534D">
      <w:pPr>
        <w:numPr>
          <w:ilvl w:val="0"/>
          <w:numId w:val="6"/>
        </w:numPr>
        <w:rPr>
          <w:sz w:val="22"/>
          <w:szCs w:val="22"/>
        </w:rPr>
      </w:pPr>
      <w:r w:rsidRPr="008B646A">
        <w:rPr>
          <w:sz w:val="22"/>
          <w:szCs w:val="22"/>
        </w:rPr>
        <w:t>Parents’ unwillingness to provide FAFSA information</w:t>
      </w:r>
    </w:p>
    <w:p w14:paraId="6B4790F8" w14:textId="77777777" w:rsidR="000D534D" w:rsidRPr="008B646A" w:rsidRDefault="000D534D" w:rsidP="000D534D">
      <w:pPr>
        <w:numPr>
          <w:ilvl w:val="0"/>
          <w:numId w:val="6"/>
        </w:numPr>
        <w:rPr>
          <w:sz w:val="22"/>
          <w:szCs w:val="22"/>
        </w:rPr>
      </w:pPr>
      <w:r w:rsidRPr="008B646A">
        <w:rPr>
          <w:sz w:val="22"/>
          <w:szCs w:val="22"/>
        </w:rPr>
        <w:t>Student living independently or being financially self</w:t>
      </w:r>
      <w:r w:rsidRPr="008B646A">
        <w:rPr>
          <w:sz w:val="22"/>
          <w:szCs w:val="22"/>
        </w:rPr>
        <w:noBreakHyphen/>
        <w:t>sufficient</w:t>
      </w:r>
    </w:p>
    <w:p w14:paraId="339162EB" w14:textId="77777777" w:rsidR="000D534D" w:rsidRPr="008B646A" w:rsidRDefault="000D534D" w:rsidP="000D534D">
      <w:pPr>
        <w:numPr>
          <w:ilvl w:val="0"/>
          <w:numId w:val="6"/>
        </w:numPr>
        <w:rPr>
          <w:sz w:val="22"/>
          <w:szCs w:val="22"/>
        </w:rPr>
      </w:pPr>
      <w:r w:rsidRPr="008B646A">
        <w:rPr>
          <w:sz w:val="22"/>
          <w:szCs w:val="22"/>
        </w:rPr>
        <w:t>Student not being claimed on parents’ tax returns</w:t>
      </w:r>
    </w:p>
    <w:p w14:paraId="1970F2A2" w14:textId="78BC1112" w:rsidR="000D534D" w:rsidRPr="008B646A" w:rsidRDefault="000D534D" w:rsidP="00AD6053">
      <w:pPr>
        <w:numPr>
          <w:ilvl w:val="0"/>
          <w:numId w:val="6"/>
        </w:numPr>
        <w:rPr>
          <w:sz w:val="22"/>
          <w:szCs w:val="22"/>
        </w:rPr>
      </w:pPr>
      <w:r w:rsidRPr="008B646A">
        <w:rPr>
          <w:sz w:val="22"/>
          <w:szCs w:val="22"/>
        </w:rPr>
        <w:t>Parent refusal to contribute financially</w:t>
      </w:r>
    </w:p>
    <w:p w14:paraId="78328D52" w14:textId="356B1FBF" w:rsidR="00AD6053" w:rsidRPr="008B646A" w:rsidRDefault="00AD6053" w:rsidP="008B646A">
      <w:pPr>
        <w:rPr>
          <w:sz w:val="22"/>
          <w:szCs w:val="22"/>
        </w:rPr>
      </w:pPr>
    </w:p>
    <w:p w14:paraId="334B3143" w14:textId="77777777" w:rsidR="008B646A" w:rsidRPr="008B646A" w:rsidRDefault="008B646A" w:rsidP="008B646A">
      <w:pPr>
        <w:rPr>
          <w:b/>
          <w:bCs/>
          <w:sz w:val="22"/>
          <w:szCs w:val="22"/>
        </w:rPr>
      </w:pPr>
      <w:r w:rsidRPr="008B646A">
        <w:rPr>
          <w:b/>
          <w:bCs/>
          <w:sz w:val="22"/>
          <w:szCs w:val="22"/>
        </w:rPr>
        <w:t xml:space="preserve">3. </w:t>
      </w:r>
      <w:proofErr w:type="gramStart"/>
      <w:r w:rsidRPr="008B646A">
        <w:rPr>
          <w:b/>
          <w:bCs/>
          <w:sz w:val="22"/>
          <w:szCs w:val="22"/>
        </w:rPr>
        <w:t>PLUS</w:t>
      </w:r>
      <w:proofErr w:type="gramEnd"/>
      <w:r w:rsidRPr="008B646A">
        <w:rPr>
          <w:b/>
          <w:bCs/>
          <w:sz w:val="22"/>
          <w:szCs w:val="22"/>
        </w:rPr>
        <w:t xml:space="preserve"> Loan Professional Judgment (Adverse Credit Consideration)</w:t>
      </w:r>
    </w:p>
    <w:p w14:paraId="66AD94B4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 xml:space="preserve">Professional Judgment </w:t>
      </w:r>
      <w:r w:rsidRPr="008B646A">
        <w:rPr>
          <w:b/>
          <w:bCs/>
          <w:sz w:val="22"/>
          <w:szCs w:val="22"/>
        </w:rPr>
        <w:t>may not be used to automatically override</w:t>
      </w:r>
      <w:r w:rsidRPr="008B646A">
        <w:rPr>
          <w:sz w:val="22"/>
          <w:szCs w:val="22"/>
        </w:rPr>
        <w:t xml:space="preserve"> a Parent PLUS Loan credit denial. However, families may pursue:</w:t>
      </w:r>
    </w:p>
    <w:p w14:paraId="2C2EB487" w14:textId="77777777" w:rsidR="008B646A" w:rsidRPr="008B646A" w:rsidRDefault="008B646A" w:rsidP="008B646A">
      <w:pPr>
        <w:numPr>
          <w:ilvl w:val="0"/>
          <w:numId w:val="3"/>
        </w:numPr>
        <w:rPr>
          <w:sz w:val="22"/>
          <w:szCs w:val="22"/>
        </w:rPr>
      </w:pPr>
      <w:r w:rsidRPr="008B646A">
        <w:rPr>
          <w:sz w:val="22"/>
          <w:szCs w:val="22"/>
        </w:rPr>
        <w:t>An endorser (co</w:t>
      </w:r>
      <w:r w:rsidRPr="008B646A">
        <w:rPr>
          <w:sz w:val="22"/>
          <w:szCs w:val="22"/>
        </w:rPr>
        <w:noBreakHyphen/>
        <w:t>signer), or</w:t>
      </w:r>
    </w:p>
    <w:p w14:paraId="16D0718B" w14:textId="77777777" w:rsidR="008B646A" w:rsidRPr="008B646A" w:rsidRDefault="008B646A" w:rsidP="008B646A">
      <w:pPr>
        <w:numPr>
          <w:ilvl w:val="0"/>
          <w:numId w:val="3"/>
        </w:numPr>
        <w:rPr>
          <w:sz w:val="22"/>
          <w:szCs w:val="22"/>
        </w:rPr>
      </w:pPr>
      <w:r w:rsidRPr="008B646A">
        <w:rPr>
          <w:sz w:val="22"/>
          <w:szCs w:val="22"/>
        </w:rPr>
        <w:t>Documentation of extenuating circumstances through the federal PLUS appeal process, as permitted by the Department of Education</w:t>
      </w:r>
    </w:p>
    <w:p w14:paraId="55A09472" w14:textId="77777777" w:rsidR="008B646A" w:rsidRPr="008B646A" w:rsidRDefault="008B646A" w:rsidP="008B646A">
      <w:pPr>
        <w:rPr>
          <w:sz w:val="22"/>
          <w:szCs w:val="22"/>
        </w:rPr>
      </w:pPr>
      <w:r w:rsidRPr="008B646A">
        <w:rPr>
          <w:sz w:val="22"/>
          <w:szCs w:val="22"/>
        </w:rPr>
        <w:t>Institutional Professional Judgment cannot replace federal PLUS credit requirements.</w:t>
      </w:r>
    </w:p>
    <w:p w14:paraId="1E364CCA" w14:textId="77777777" w:rsidR="009632C1" w:rsidRPr="008B646A" w:rsidRDefault="009632C1" w:rsidP="008B646A">
      <w:pPr>
        <w:rPr>
          <w:sz w:val="22"/>
          <w:szCs w:val="22"/>
        </w:rPr>
      </w:pPr>
    </w:p>
    <w:sectPr w:rsidR="009632C1" w:rsidRPr="008B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1BD6"/>
    <w:multiLevelType w:val="multilevel"/>
    <w:tmpl w:val="0EC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70EEC"/>
    <w:multiLevelType w:val="multilevel"/>
    <w:tmpl w:val="47A0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E7385F"/>
    <w:multiLevelType w:val="multilevel"/>
    <w:tmpl w:val="A07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A64D7A"/>
    <w:multiLevelType w:val="multilevel"/>
    <w:tmpl w:val="F782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42B"/>
    <w:multiLevelType w:val="multilevel"/>
    <w:tmpl w:val="EFEC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A052A"/>
    <w:multiLevelType w:val="multilevel"/>
    <w:tmpl w:val="A40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994160">
    <w:abstractNumId w:val="5"/>
  </w:num>
  <w:num w:numId="2" w16cid:durableId="1554924148">
    <w:abstractNumId w:val="1"/>
  </w:num>
  <w:num w:numId="3" w16cid:durableId="1507594837">
    <w:abstractNumId w:val="4"/>
  </w:num>
  <w:num w:numId="4" w16cid:durableId="1198155393">
    <w:abstractNumId w:val="3"/>
  </w:num>
  <w:num w:numId="5" w16cid:durableId="511144299">
    <w:abstractNumId w:val="0"/>
  </w:num>
  <w:num w:numId="6" w16cid:durableId="1791125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6A"/>
    <w:rsid w:val="000D534D"/>
    <w:rsid w:val="00854DB7"/>
    <w:rsid w:val="008B646A"/>
    <w:rsid w:val="009632C1"/>
    <w:rsid w:val="00AD6053"/>
    <w:rsid w:val="00C40A86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BC98"/>
  <w15:chartTrackingRefBased/>
  <w15:docId w15:val="{FBA80059-F86F-4C06-A1DB-D3712AE3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B6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4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98f5950fe8a0bce0f83f942e22b6ad7f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a961035f202c01cbbf2d63758d60af6a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284B9-B0E7-4AE6-BDAD-4F55911A063D}"/>
</file>

<file path=customXml/itemProps2.xml><?xml version="1.0" encoding="utf-8"?>
<ds:datastoreItem xmlns:ds="http://schemas.openxmlformats.org/officeDocument/2006/customXml" ds:itemID="{567A9A6F-9E7B-4A84-A662-A9711319D578}"/>
</file>

<file path=customXml/itemProps3.xml><?xml version="1.0" encoding="utf-8"?>
<ds:datastoreItem xmlns:ds="http://schemas.openxmlformats.org/officeDocument/2006/customXml" ds:itemID="{3B1947D3-6645-40F9-935B-BDB6190B0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Gisseler</dc:creator>
  <cp:keywords/>
  <dc:description/>
  <cp:lastModifiedBy>Adam Gisseler</cp:lastModifiedBy>
  <cp:revision>3</cp:revision>
  <dcterms:created xsi:type="dcterms:W3CDTF">2026-02-23T18:03:00Z</dcterms:created>
  <dcterms:modified xsi:type="dcterms:W3CDTF">2026-02-23T18:13:00Z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1294400</vt:r8>
  </property>
  <property fmtid="{D5CDD505-2E9C-101B-9397-08002B2CF9AE}" pid="3" name="MediaServiceImageTags">
    <vt:lpwstr/>
  </property>
  <property fmtid="{D5CDD505-2E9C-101B-9397-08002B2CF9AE}" pid="4" name="ContentTypeId">
    <vt:lpwstr>0x010100CE0216928E5EBD4C9175104E67BC6A6F</vt:lpwstr>
  </property>
  <property fmtid="{D5CDD505-2E9C-101B-9397-08002B2CF9AE}" pid="5" name="docLang">
    <vt:lpwstr>en</vt:lpwstr>
  </property>
</Properties>
</file>